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5A" w:rsidRPr="004E4F5A" w:rsidRDefault="004E4F5A" w:rsidP="004E4F5A">
      <w:pPr>
        <w:pBdr>
          <w:bottom w:val="single" w:sz="4" w:space="1" w:color="auto"/>
        </w:pBdr>
        <w:kinsoku w:val="0"/>
        <w:overflowPunct w:val="0"/>
        <w:autoSpaceDE w:val="0"/>
        <w:autoSpaceDN w:val="0"/>
        <w:adjustRightInd w:val="0"/>
        <w:spacing w:after="840" w:line="276" w:lineRule="auto"/>
        <w:jc w:val="center"/>
        <w:outlineLvl w:val="0"/>
        <w:rPr>
          <w:rFonts w:ascii="Calibri Light" w:eastAsia="Times New Roman" w:hAnsi="Calibri Light" w:cs="Times New Roman"/>
          <w:b/>
          <w:bCs/>
          <w:spacing w:val="11"/>
          <w:sz w:val="40"/>
          <w:szCs w:val="40"/>
          <w:lang w:val="x-none" w:eastAsia="it-IT"/>
        </w:rPr>
      </w:pPr>
      <w:r w:rsidRPr="004E4F5A">
        <w:rPr>
          <w:rFonts w:ascii="Calibri Light" w:eastAsia="Times New Roman" w:hAnsi="Calibri Light" w:cs="Times New Roman"/>
          <w:b/>
          <w:bCs/>
          <w:spacing w:val="11"/>
          <w:sz w:val="40"/>
          <w:szCs w:val="40"/>
          <w:lang w:val="x-none" w:eastAsia="it-IT"/>
        </w:rPr>
        <w:t>PRESENTAZIONE</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Ho letto il libro con molta attenzione e sono veramente contento di averlo letto perché ho imparato moltissime cose.</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D’altronde anche la mia famiglia viene da un paesino sperduto nell’avellinese e da una parte del calabrese e vedo con piacere che molte cose si avvicinano a quanto osservavo da bambino in quei paesini.</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 xml:space="preserve">La costruzione della società del Cinquecento a Sant’Arcangelo è veramente puntuale e molto ben fatta e per la Scuola Salernitana non devo fare altro che ringraziare e lodare l’autore che mi ha consentito di fare un bel ripasso di cose che forse in parte sapevo ma di cui non conoscevo tutti i particolari. </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 xml:space="preserve">Devo dire inoltre che ho letto con molta attenzione i particolari delle singole malattie che mi hanno fatto vedere come noi che pensiamo di essere andati tanto avanti con la medicina, in fondo, su certe cose non ci siamo mossi molto. </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Questo mi fa piacere perché gli aggiornamenti forsennati di questi ultimi tem</w:t>
      </w:r>
      <w:r w:rsidRPr="004E4F5A">
        <w:rPr>
          <w:rFonts w:ascii="Times New Roman" w:eastAsia="Times New Roman" w:hAnsi="Times New Roman" w:cs="Times New Roman"/>
          <w:sz w:val="28"/>
          <w:szCs w:val="28"/>
          <w:lang w:eastAsia="it-IT"/>
        </w:rPr>
        <w:softHyphen/>
        <w:t xml:space="preserve">pi spesso ci lasciano perplessi e un giorno dopo l’altro le cose note vengono contraddette il giorno dopo. </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In ultimo devo dire che ho molto apprezzato le schede sulle piante, sia per uso medicinale che alimentare, che sono molto precise. E alcune talmente belle da stamparle e farne dei quadri.</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 xml:space="preserve"> Comunque veramente grazie all’autore che ha dato una bella occasione per ap</w:t>
      </w:r>
      <w:r w:rsidRPr="004E4F5A">
        <w:rPr>
          <w:rFonts w:ascii="Times New Roman" w:eastAsia="Times New Roman" w:hAnsi="Times New Roman" w:cs="Times New Roman"/>
          <w:sz w:val="28"/>
          <w:szCs w:val="28"/>
          <w:lang w:eastAsia="it-IT"/>
        </w:rPr>
        <w:softHyphen/>
        <w:t>pren</w:t>
      </w:r>
      <w:r w:rsidRPr="004E4F5A">
        <w:rPr>
          <w:rFonts w:ascii="Times New Roman" w:eastAsia="Times New Roman" w:hAnsi="Times New Roman" w:cs="Times New Roman"/>
          <w:sz w:val="28"/>
          <w:szCs w:val="28"/>
          <w:lang w:eastAsia="it-IT"/>
        </w:rPr>
        <w:softHyphen/>
        <w:t>dere e meditare.</w:t>
      </w:r>
    </w:p>
    <w:p w:rsidR="004E4F5A" w:rsidRPr="004E4F5A" w:rsidRDefault="004E4F5A" w:rsidP="004E4F5A">
      <w:pPr>
        <w:kinsoku w:val="0"/>
        <w:overflowPunct w:val="0"/>
        <w:autoSpaceDE w:val="0"/>
        <w:autoSpaceDN w:val="0"/>
        <w:adjustRightInd w:val="0"/>
        <w:spacing w:after="120" w:line="276" w:lineRule="auto"/>
        <w:ind w:firstLine="284"/>
        <w:jc w:val="both"/>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Personalmente non vedo l’ora che esca in stampa e che tutti possano ogni tanto dagli un’occhiata ed usufruire di questo lavoro. Io stesso ogni tanto l’a</w:t>
      </w:r>
      <w:r w:rsidRPr="004E4F5A">
        <w:rPr>
          <w:rFonts w:ascii="Times New Roman" w:eastAsia="Times New Roman" w:hAnsi="Times New Roman" w:cs="Times New Roman"/>
          <w:sz w:val="28"/>
          <w:szCs w:val="28"/>
          <w:lang w:eastAsia="it-IT"/>
        </w:rPr>
        <w:softHyphen/>
        <w:t>pri</w:t>
      </w:r>
      <w:r w:rsidRPr="004E4F5A">
        <w:rPr>
          <w:rFonts w:ascii="Times New Roman" w:eastAsia="Times New Roman" w:hAnsi="Times New Roman" w:cs="Times New Roman"/>
          <w:sz w:val="28"/>
          <w:szCs w:val="28"/>
          <w:lang w:eastAsia="it-IT"/>
        </w:rPr>
        <w:softHyphen/>
        <w:t>rò e guarderò per qualche nozione.</w:t>
      </w:r>
    </w:p>
    <w:p w:rsidR="004E4F5A" w:rsidRPr="004E4F5A" w:rsidRDefault="004E4F5A" w:rsidP="004E4F5A">
      <w:pPr>
        <w:kinsoku w:val="0"/>
        <w:overflowPunct w:val="0"/>
        <w:autoSpaceDE w:val="0"/>
        <w:autoSpaceDN w:val="0"/>
        <w:adjustRightInd w:val="0"/>
        <w:spacing w:afterLines="120" w:after="288" w:line="276" w:lineRule="auto"/>
        <w:ind w:firstLine="284"/>
        <w:jc w:val="both"/>
        <w:rPr>
          <w:rFonts w:ascii="Times New Roman" w:eastAsia="Times New Roman" w:hAnsi="Times New Roman" w:cs="Times New Roman"/>
          <w:sz w:val="28"/>
          <w:szCs w:val="28"/>
          <w:lang w:eastAsia="it-IT"/>
        </w:rPr>
      </w:pPr>
    </w:p>
    <w:p w:rsidR="004E4F5A" w:rsidRPr="004E4F5A" w:rsidRDefault="004E4F5A" w:rsidP="004E4F5A">
      <w:pPr>
        <w:kinsoku w:val="0"/>
        <w:overflowPunct w:val="0"/>
        <w:autoSpaceDE w:val="0"/>
        <w:autoSpaceDN w:val="0"/>
        <w:adjustRightInd w:val="0"/>
        <w:spacing w:after="120" w:line="276" w:lineRule="auto"/>
        <w:ind w:firstLine="284"/>
        <w:jc w:val="right"/>
        <w:rPr>
          <w:rFonts w:ascii="Times New Roman" w:eastAsia="Times New Roman" w:hAnsi="Times New Roman" w:cs="Times New Roman"/>
          <w:sz w:val="28"/>
          <w:szCs w:val="28"/>
          <w:lang w:eastAsia="it-IT"/>
        </w:rPr>
      </w:pPr>
      <w:r w:rsidRPr="004E4F5A">
        <w:rPr>
          <w:rFonts w:ascii="Times New Roman" w:eastAsia="Times New Roman" w:hAnsi="Times New Roman" w:cs="Times New Roman"/>
          <w:sz w:val="28"/>
          <w:szCs w:val="28"/>
          <w:lang w:eastAsia="it-IT"/>
        </w:rPr>
        <w:t>Vincenzo Marigliano</w:t>
      </w:r>
    </w:p>
    <w:p w:rsidR="004E4F5A" w:rsidRPr="004E4F5A" w:rsidRDefault="004E4F5A" w:rsidP="004E4F5A">
      <w:pPr>
        <w:kinsoku w:val="0"/>
        <w:overflowPunct w:val="0"/>
        <w:autoSpaceDE w:val="0"/>
        <w:autoSpaceDN w:val="0"/>
        <w:adjustRightInd w:val="0"/>
        <w:spacing w:after="120" w:line="276" w:lineRule="auto"/>
        <w:ind w:firstLine="284"/>
        <w:jc w:val="right"/>
        <w:rPr>
          <w:rFonts w:ascii="Times New Roman" w:eastAsia="Times New Roman" w:hAnsi="Times New Roman" w:cs="Times New Roman"/>
          <w:sz w:val="26"/>
          <w:szCs w:val="26"/>
          <w:lang w:eastAsia="it-IT"/>
        </w:rPr>
      </w:pPr>
      <w:r w:rsidRPr="004E4F5A">
        <w:rPr>
          <w:rFonts w:ascii="Times New Roman" w:eastAsia="Times New Roman" w:hAnsi="Times New Roman" w:cs="Times New Roman"/>
          <w:sz w:val="26"/>
          <w:szCs w:val="26"/>
          <w:lang w:eastAsia="it-IT"/>
        </w:rPr>
        <w:t>Professore emerito dell’Università La Sapienza di Roma</w:t>
      </w:r>
    </w:p>
    <w:p w:rsidR="00DD2132" w:rsidRDefault="00DD2132">
      <w:bookmarkStart w:id="0" w:name="_GoBack"/>
      <w:bookmarkEnd w:id="0"/>
    </w:p>
    <w:sectPr w:rsidR="00DD21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5A"/>
    <w:rsid w:val="004E4F5A"/>
    <w:rsid w:val="00B25CC0"/>
    <w:rsid w:val="00B264E9"/>
    <w:rsid w:val="00DD2132"/>
    <w:rsid w:val="00FA4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7057A-D3A7-4D6D-81C6-548931B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Molfese</dc:creator>
  <cp:keywords/>
  <dc:description/>
  <cp:lastModifiedBy>Molfese</cp:lastModifiedBy>
  <cp:revision>1</cp:revision>
  <dcterms:created xsi:type="dcterms:W3CDTF">2022-12-16T10:55:00Z</dcterms:created>
  <dcterms:modified xsi:type="dcterms:W3CDTF">2022-12-16T10:57:00Z</dcterms:modified>
</cp:coreProperties>
</file>